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5169"/>
        <w:gridCol w:w="1455"/>
        <w:gridCol w:w="14"/>
        <w:gridCol w:w="1456"/>
        <w:gridCol w:w="14"/>
        <w:gridCol w:w="1456"/>
        <w:gridCol w:w="14"/>
        <w:gridCol w:w="1471"/>
        <w:gridCol w:w="1470"/>
        <w:gridCol w:w="1470"/>
        <w:gridCol w:w="1470"/>
      </w:tblGrid>
      <w:tr w:rsidR="00F611CB" w:rsidRPr="00F81F64" w:rsidTr="009E2FB5">
        <w:trPr>
          <w:cantSplit/>
          <w:trHeight w:val="372"/>
          <w:tblHeader/>
        </w:trPr>
        <w:tc>
          <w:tcPr>
            <w:tcW w:w="563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MISSIONI E PROGRAMMI</w:t>
            </w:r>
          </w:p>
        </w:tc>
        <w:tc>
          <w:tcPr>
            <w:tcW w:w="10290" w:type="dxa"/>
            <w:gridSpan w:val="10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COMPOSIZIONE DELLE SPESE PER MISSIONI E PROGRAMMI (dati percentuali)</w:t>
            </w:r>
          </w:p>
        </w:tc>
      </w:tr>
      <w:tr w:rsidR="00F611CB" w:rsidRPr="00F81F64" w:rsidTr="009E2FB5">
        <w:trPr>
          <w:cantSplit/>
          <w:trHeight w:val="285"/>
          <w:tblHeader/>
        </w:trPr>
        <w:tc>
          <w:tcPr>
            <w:tcW w:w="563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F611CB" w:rsidRPr="009E2FB5" w:rsidRDefault="00F611CB" w:rsidP="009E2FB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Previsioni iniziali</w:t>
            </w:r>
          </w:p>
        </w:tc>
        <w:tc>
          <w:tcPr>
            <w:tcW w:w="2955" w:type="dxa"/>
            <w:gridSpan w:val="4"/>
            <w:vAlign w:val="center"/>
          </w:tcPr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Previsioni defintive</w:t>
            </w:r>
          </w:p>
        </w:tc>
        <w:tc>
          <w:tcPr>
            <w:tcW w:w="4410" w:type="dxa"/>
            <w:gridSpan w:val="3"/>
            <w:tcBorders>
              <w:right w:val="double" w:sz="4" w:space="0" w:color="auto"/>
            </w:tcBorders>
            <w:vAlign w:val="center"/>
          </w:tcPr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Dati di rendiconto</w:t>
            </w:r>
          </w:p>
        </w:tc>
      </w:tr>
      <w:tr w:rsidR="00F611CB" w:rsidRPr="00F81F64" w:rsidTr="009E2FB5">
        <w:trPr>
          <w:cantSplit/>
          <w:trHeight w:val="1245"/>
          <w:tblHeader/>
        </w:trPr>
        <w:tc>
          <w:tcPr>
            <w:tcW w:w="5636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11CB" w:rsidRPr="009E2FB5" w:rsidRDefault="00F611CB" w:rsidP="009E2FB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69" w:type="dxa"/>
            <w:gridSpan w:val="2"/>
            <w:tcBorders>
              <w:bottom w:val="double" w:sz="4" w:space="0" w:color="auto"/>
            </w:tcBorders>
            <w:vAlign w:val="center"/>
          </w:tcPr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Incidenza Missione/Programma: Previsioni stanziamento / totale previsioni missioni</w:t>
            </w:r>
          </w:p>
        </w:tc>
        <w:tc>
          <w:tcPr>
            <w:tcW w:w="1470" w:type="dxa"/>
            <w:gridSpan w:val="2"/>
            <w:tcBorders>
              <w:bottom w:val="double" w:sz="4" w:space="0" w:color="auto"/>
            </w:tcBorders>
            <w:vAlign w:val="center"/>
          </w:tcPr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di cui incidenza FPV: Previsioni stanziamento FPV/ Previsione FPV totale</w:t>
            </w:r>
          </w:p>
        </w:tc>
        <w:tc>
          <w:tcPr>
            <w:tcW w:w="1470" w:type="dxa"/>
            <w:gridSpan w:val="2"/>
            <w:tcBorders>
              <w:bottom w:val="double" w:sz="4" w:space="0" w:color="auto"/>
            </w:tcBorders>
            <w:vAlign w:val="center"/>
          </w:tcPr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Incidenza Missione/Programma: Previsioni stanziamento / totale previsioni missioni</w:t>
            </w:r>
          </w:p>
        </w:tc>
        <w:tc>
          <w:tcPr>
            <w:tcW w:w="1471" w:type="dxa"/>
            <w:tcBorders>
              <w:bottom w:val="double" w:sz="4" w:space="0" w:color="auto"/>
            </w:tcBorders>
            <w:vAlign w:val="center"/>
          </w:tcPr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di cui incidenza FPV: Previsioni stanziamento FPV/ Previsione FPV totale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Incidenza Missione programma: (Impegni + FPV)/(Totale impegni + Totale FPV)</w:t>
            </w:r>
          </w:p>
        </w:tc>
        <w:tc>
          <w:tcPr>
            <w:tcW w:w="1470" w:type="dxa"/>
            <w:tcBorders>
              <w:bottom w:val="double" w:sz="4" w:space="0" w:color="auto"/>
            </w:tcBorders>
            <w:vAlign w:val="center"/>
          </w:tcPr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di cui incidenza FPV: FPV / Totale FPV</w:t>
            </w:r>
          </w:p>
        </w:tc>
        <w:tc>
          <w:tcPr>
            <w:tcW w:w="14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di cui incidenza economie di spesa: Economie di competenza/ Totale Economie di competenza</w:t>
            </w:r>
          </w:p>
        </w:tc>
      </w:tr>
      <w:tr w:rsidR="00F611CB" w:rsidRPr="00F81F64" w:rsidTr="009E2FB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CA5899">
            <w:pPr>
              <w:rPr>
                <w:b/>
                <w:sz w:val="6"/>
                <w:szCs w:val="6"/>
              </w:rPr>
            </w:pPr>
          </w:p>
          <w:p w:rsidR="00F611CB" w:rsidRPr="009E2FB5" w:rsidRDefault="00F611CB" w:rsidP="00CA5899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SERVIZI ISTITUZIONALI, GENERALI E DI GESTIONE</w:t>
            </w:r>
          </w:p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ORGANI ISTITUZIONALI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1,10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1,08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1,50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0,11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SEGRETERIA GENERALE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1,64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1,37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1,77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0,42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GESTIONE ECONOMICA, FINANZIARIA, PROGRAMMAZIONE E PROVVEDITORATO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1,95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1,73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2,46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1,28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0,03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GESTIONE DELLE ENTRATE TRIBUTARIE E SERVIZI FISCALI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1,95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1,87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2,56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0,50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0,27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GESTIONE DEI BENI DEMANIALI E PATRIMONIALI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0,74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0,73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1,04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UFFICIO TECNICO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2,24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2,16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3,00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2,94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0,20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SERVIZIO ELETTORALE E CONSULTAZIONI POPOLARI - ANAGRAFE E STATO CIVILE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1,02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0,88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1,21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0,10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0,12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10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RISORSE UMANE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0,32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0,35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0,48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0,05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0,03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11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ALTRI SERVIZI GENERALI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1,80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1,60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2,18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0,20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0,26</w:t>
            </w:r>
          </w:p>
        </w:tc>
      </w:tr>
      <w:tr w:rsidR="00F611CB" w:rsidRPr="004D78FD" w:rsidTr="009E2FB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AF7206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SERVIZI ISTITUZIONALI, GENERALI E DI GESTIONE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12,76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11,77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16,20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6,07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1,44</w:t>
            </w:r>
          </w:p>
        </w:tc>
      </w:tr>
      <w:tr w:rsidR="00F611CB" w:rsidRPr="00F81F64" w:rsidTr="009E2FB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03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CA5899">
            <w:pPr>
              <w:rPr>
                <w:b/>
                <w:sz w:val="6"/>
                <w:szCs w:val="6"/>
              </w:rPr>
            </w:pPr>
          </w:p>
          <w:p w:rsidR="00F611CB" w:rsidRPr="009E2FB5" w:rsidRDefault="00F611CB" w:rsidP="00CA5899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ORDINE PUBBLICO E SICUREZZA</w:t>
            </w:r>
          </w:p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POLIZIA LOCALE E AMMINISTRATIVA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4,13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3,60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5,06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1,10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0,20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SISTEMA INTEGRATO DI SICUREZZA URBANA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0,07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0,04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0,11</w:t>
            </w:r>
          </w:p>
        </w:tc>
      </w:tr>
      <w:tr w:rsidR="00F611CB" w:rsidRPr="004D78FD" w:rsidTr="009E2FB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AF7206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ORDINE PUBBLICO E SICUREZZA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4,20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3,64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5,07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1,10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0,31</w:t>
            </w:r>
          </w:p>
        </w:tc>
      </w:tr>
      <w:tr w:rsidR="00F611CB" w:rsidRPr="00F81F64" w:rsidTr="009E2FB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04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CA5899">
            <w:pPr>
              <w:rPr>
                <w:b/>
                <w:sz w:val="6"/>
                <w:szCs w:val="6"/>
              </w:rPr>
            </w:pPr>
          </w:p>
          <w:p w:rsidR="00F611CB" w:rsidRPr="009E2FB5" w:rsidRDefault="00F611CB" w:rsidP="00CA5899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ISTRUZIONE E DIRITTO ALLO STUDIO</w:t>
            </w:r>
          </w:p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ISTRUZIONE PRESCOLASTICA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1,76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1,33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0,96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5,28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2,18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ALTRI ORDINI DI ISTRUZIONE NON UNIVERSITARIA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1,97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8,02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7,74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22,94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8,65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SERVIZI AUSILIARI ALL'ISTRUZIONE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5,09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4,46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6,30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0,74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0,18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DIRITTO ALLO STUDIO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0,37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0,25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0,36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</w:tr>
      <w:tr w:rsidR="00F611CB" w:rsidRPr="004D78FD" w:rsidTr="009E2FB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AF7206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ISTRUZIONE E DIRITTO ALLO STUDIO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9,19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14,06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15,36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28,96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11,01</w:t>
            </w:r>
          </w:p>
        </w:tc>
      </w:tr>
      <w:tr w:rsidR="00F611CB" w:rsidRPr="00F81F64" w:rsidTr="009E2FB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05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CA5899">
            <w:pPr>
              <w:rPr>
                <w:b/>
                <w:sz w:val="6"/>
                <w:szCs w:val="6"/>
              </w:rPr>
            </w:pPr>
          </w:p>
          <w:p w:rsidR="00F611CB" w:rsidRPr="009E2FB5" w:rsidRDefault="00F611CB" w:rsidP="00CA5899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TUTELA E VALORIZZAZIONE DEI BENI E DELLE ATTIVITA' CULTURALI</w:t>
            </w:r>
          </w:p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VALORIZZAZIONE DEI BENI DI INTERESSE STORICO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0,05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ATTIVITÀ CULTURALI E INTERVENTI DIVERSI NEL SETTORE CULTURALE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0,78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0,67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0,93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0,15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0,06</w:t>
            </w:r>
          </w:p>
        </w:tc>
      </w:tr>
      <w:tr w:rsidR="00F611CB" w:rsidRPr="004D78FD" w:rsidTr="009E2FB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AF7206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TUTELA E VALORIZZAZIONE DEI BENI E DELLE ATTIVITA' CULTURALI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0,83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0,67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0,93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0,15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0,06</w:t>
            </w:r>
          </w:p>
        </w:tc>
      </w:tr>
      <w:tr w:rsidR="00F611CB" w:rsidRPr="00F81F64" w:rsidTr="009E2FB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06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CA5899">
            <w:pPr>
              <w:rPr>
                <w:b/>
                <w:sz w:val="6"/>
                <w:szCs w:val="6"/>
              </w:rPr>
            </w:pPr>
          </w:p>
          <w:p w:rsidR="00F611CB" w:rsidRPr="009E2FB5" w:rsidRDefault="00F611CB" w:rsidP="00CA5899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POLITICHE GIOVANILI, SPORT E TEMPO LIBERO</w:t>
            </w:r>
          </w:p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SPORT E TEMPO LIBERO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1,46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3,13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3,63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1,97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GIOVANI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</w:tr>
      <w:tr w:rsidR="00F611CB" w:rsidRPr="004D78FD" w:rsidTr="009E2FB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AF7206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POLITICHE GIOVANILI, SPORT E TEMPO LIBERO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1,46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3,13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3,63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1,97</w:t>
            </w:r>
          </w:p>
        </w:tc>
      </w:tr>
      <w:tr w:rsidR="00F611CB" w:rsidRPr="00F81F64" w:rsidTr="009E2FB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07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CA5899">
            <w:pPr>
              <w:rPr>
                <w:b/>
                <w:sz w:val="6"/>
                <w:szCs w:val="6"/>
              </w:rPr>
            </w:pPr>
          </w:p>
          <w:p w:rsidR="00F611CB" w:rsidRPr="009E2FB5" w:rsidRDefault="00F611CB" w:rsidP="00CA5899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TURISMO</w:t>
            </w:r>
          </w:p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SVILUPPO E VALORIZZAZIONE DEL TURISMO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</w:tr>
      <w:tr w:rsidR="00F611CB" w:rsidRPr="004D78FD" w:rsidTr="009E2FB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AF7206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TURISMO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F611CB" w:rsidRPr="00F81F64" w:rsidTr="009E2FB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08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CA5899">
            <w:pPr>
              <w:rPr>
                <w:b/>
                <w:sz w:val="6"/>
                <w:szCs w:val="6"/>
              </w:rPr>
            </w:pPr>
          </w:p>
          <w:p w:rsidR="00F611CB" w:rsidRPr="009E2FB5" w:rsidRDefault="00F611CB" w:rsidP="00CA5899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ASSETTO DEL TERRITORIO ED EDILIZIA ABITATIVA</w:t>
            </w:r>
          </w:p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URBANISTICA E ASSETTO DEL TERRITORIO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1,77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1,31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1,79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0,52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0,21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EDILIZIA RESIDENZIALE PUBBLICA E LOCALE E PIANI DI EDILIZIA ECONOMICO-POPOLARE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0,87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0,75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1,05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0,05</w:t>
            </w:r>
          </w:p>
        </w:tc>
      </w:tr>
      <w:tr w:rsidR="00F611CB" w:rsidRPr="004D78FD" w:rsidTr="009E2FB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AF7206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ASSETTO DEL TERRITORIO ED EDILIZIA ABITATIVA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2,64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2,06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2,84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0,52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0,26</w:t>
            </w:r>
          </w:p>
        </w:tc>
      </w:tr>
      <w:tr w:rsidR="00F611CB" w:rsidRPr="00F81F64" w:rsidTr="009E2FB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09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CA5899">
            <w:pPr>
              <w:rPr>
                <w:b/>
                <w:sz w:val="6"/>
                <w:szCs w:val="6"/>
              </w:rPr>
            </w:pPr>
          </w:p>
          <w:p w:rsidR="00F611CB" w:rsidRPr="009E2FB5" w:rsidRDefault="00F611CB" w:rsidP="00CA5899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SVILUPPO SOSTENIBILE E TUTELA DEL TERRITORIO E DELL'AMBIENTE</w:t>
            </w:r>
          </w:p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DIFESA DEL SUOLO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TUTELA, VALORIZZAZIONE E RECUPERO AMBIENTALE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1,06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2,06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2,75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6,09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0,47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RIFIUTI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12,33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10,76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15,24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1,33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0,42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SERVIZIO IDRICO INTEGRATO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AREE PROTETTE, PARCHI NATURALI, PROTEZIONE NATURALISTICA E FORESTAZIONE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0,01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0,01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06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TUTELA E VALORIZZAZIONE DELLE RISORSE IDRICHE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0,01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0,04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0,69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08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QUALITÀ DELL'ARIA E RIDUZIONE DELL'INQUINAMENTO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0,02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0,02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0,02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</w:tr>
      <w:tr w:rsidR="00F611CB" w:rsidRPr="004D78FD" w:rsidTr="009E2FB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AF7206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SVILUPPO SOSTENIBILE E TUTELA DEL TERRITORIO E DELL'AMBIENTE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13,43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12,89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18,08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8,11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0,89</w:t>
            </w:r>
          </w:p>
        </w:tc>
      </w:tr>
      <w:tr w:rsidR="00F611CB" w:rsidRPr="00F81F64" w:rsidTr="009E2FB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10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CA5899">
            <w:pPr>
              <w:rPr>
                <w:b/>
                <w:sz w:val="6"/>
                <w:szCs w:val="6"/>
              </w:rPr>
            </w:pPr>
          </w:p>
          <w:p w:rsidR="00F611CB" w:rsidRPr="009E2FB5" w:rsidRDefault="00F611CB" w:rsidP="00CA5899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TRASPORTI E DIRITTO ALLA MOBILITA'</w:t>
            </w:r>
          </w:p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TRASPORTO PUBBLICO LOCALE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0,14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0,12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0,17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VIABILITA' E INFRASTRUTTURE STRADALI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6,05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6,93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9,36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50,16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1,30</w:t>
            </w:r>
          </w:p>
        </w:tc>
      </w:tr>
      <w:tr w:rsidR="00F611CB" w:rsidRPr="004D78FD" w:rsidTr="009E2FB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AF7206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TRASPORTI E DIRITTO ALLA MOBILITA'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6,19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7,05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9,53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50,16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1,30</w:t>
            </w:r>
          </w:p>
        </w:tc>
      </w:tr>
      <w:tr w:rsidR="00F611CB" w:rsidRPr="00F81F64" w:rsidTr="009E2FB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11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CA5899">
            <w:pPr>
              <w:rPr>
                <w:b/>
                <w:sz w:val="6"/>
                <w:szCs w:val="6"/>
              </w:rPr>
            </w:pPr>
          </w:p>
          <w:p w:rsidR="00F611CB" w:rsidRPr="009E2FB5" w:rsidRDefault="00F611CB" w:rsidP="00CA5899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SOCCORSO CIVILE</w:t>
            </w:r>
          </w:p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SISTEMA DI PROTEZIONE CIVILE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0,49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0,44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0,54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0,50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0,23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INTERVENTI A SEGUITO DI CALAMITÀ NATURALI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</w:tr>
      <w:tr w:rsidR="00F611CB" w:rsidRPr="004D78FD" w:rsidTr="009E2FB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AF7206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SOCCORSO CIVILE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0,49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0,44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0,54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0,50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0,23</w:t>
            </w:r>
          </w:p>
        </w:tc>
      </w:tr>
      <w:tr w:rsidR="00F611CB" w:rsidRPr="00F81F64" w:rsidTr="009E2FB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12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CA5899">
            <w:pPr>
              <w:rPr>
                <w:b/>
                <w:sz w:val="6"/>
                <w:szCs w:val="6"/>
              </w:rPr>
            </w:pPr>
          </w:p>
          <w:p w:rsidR="00F611CB" w:rsidRPr="009E2FB5" w:rsidRDefault="00F611CB" w:rsidP="00CA5899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DIRITTI SOCIALI, POLITICHE SOCIALI E FAMIGLIA</w:t>
            </w:r>
          </w:p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INTERVENTI PER L'INFANZIA E I MINORI E PER ASILI NIDO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2,64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2,85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2,84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1,14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2,87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INTERVENTI PER LA DISABILITA'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INTERVENTI PER GLI ANZIANI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0,12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0,11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0,15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0,01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05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INTERVENTI PER LE FAMIGLIE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0,85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0,72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1,02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0,14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0,04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PROGRAMMAZIONE E GOVERNO DELLA RETE DEI SERVIZI SOCIOSANITARI E SOCIALI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3,56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2,89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4,12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0,17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0,02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08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COOPERAZIONE E ASSOCIAZIONISMO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0,22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0,21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0,27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0,35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0,05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09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SERVIZIO NECROSCOPICO E CIMITERIALE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0,80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1,17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1,67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2,59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</w:tr>
      <w:tr w:rsidR="00F611CB" w:rsidRPr="004D78FD" w:rsidTr="009E2FB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AF7206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DIRITTI SOCIALI, POLITICHE SOCIALI E FAMIGLIA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8,19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7,95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10,07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4,39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2,99</w:t>
            </w:r>
          </w:p>
        </w:tc>
      </w:tr>
      <w:tr w:rsidR="00F611CB" w:rsidRPr="00F81F64" w:rsidTr="009E2FB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13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CA5899">
            <w:pPr>
              <w:rPr>
                <w:b/>
                <w:sz w:val="6"/>
                <w:szCs w:val="6"/>
              </w:rPr>
            </w:pPr>
          </w:p>
          <w:p w:rsidR="00F611CB" w:rsidRPr="009E2FB5" w:rsidRDefault="00F611CB" w:rsidP="00CA5899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TUTELA DELLA SALUTE</w:t>
            </w:r>
          </w:p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07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ULTERIORI SPESE IN MATERIA SANITARIA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</w:tr>
      <w:tr w:rsidR="00F611CB" w:rsidRPr="004D78FD" w:rsidTr="009E2FB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AF7206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TUTELA DELLA SALUTE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</w:tr>
      <w:tr w:rsidR="00F611CB" w:rsidRPr="00F81F64" w:rsidTr="009E2FB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14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CA5899">
            <w:pPr>
              <w:rPr>
                <w:b/>
                <w:sz w:val="6"/>
                <w:szCs w:val="6"/>
              </w:rPr>
            </w:pPr>
          </w:p>
          <w:p w:rsidR="00F611CB" w:rsidRPr="009E2FB5" w:rsidRDefault="00F611CB" w:rsidP="00CA5899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SVILUPPO ECONOMICO E COMPETITIVITÀ</w:t>
            </w:r>
          </w:p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COMMERCIO - RETI DISTRIBUTIVE - TUTELA DEI CONSUMATORI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0,46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0,20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0,18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0,05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0,26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04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RETI E ALTRI SERVIZI DI PUBBLICA UTILITA'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0,06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0,17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0,24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</w:tr>
      <w:tr w:rsidR="00F611CB" w:rsidRPr="004D78FD" w:rsidTr="009E2FB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AF7206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SVILUPPO ECONOMICO E COMPETITIVITÀ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0,52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0,37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0,42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0,05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0,26</w:t>
            </w:r>
          </w:p>
        </w:tc>
      </w:tr>
      <w:tr w:rsidR="00F611CB" w:rsidRPr="00F81F64" w:rsidTr="009E2FB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20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CA5899">
            <w:pPr>
              <w:rPr>
                <w:b/>
                <w:sz w:val="6"/>
                <w:szCs w:val="6"/>
              </w:rPr>
            </w:pPr>
          </w:p>
          <w:p w:rsidR="00F611CB" w:rsidRPr="009E2FB5" w:rsidRDefault="00F611CB" w:rsidP="00CA5899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FONDI E ACCANTONAMENTI</w:t>
            </w:r>
          </w:p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FONDO DI RISERVA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0,18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0,05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0,16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FONDO  CREDITI DI DUBBIA ESIGIBILITA'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5,51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4,78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15,86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03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ALTRI FONDI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0,09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0,08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0,26</w:t>
            </w:r>
          </w:p>
        </w:tc>
      </w:tr>
      <w:tr w:rsidR="00F611CB" w:rsidRPr="004D78FD" w:rsidTr="009E2FB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AF7206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FONDI E ACCANTONAMENTI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5,78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4,91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16,28</w:t>
            </w:r>
          </w:p>
        </w:tc>
      </w:tr>
      <w:tr w:rsidR="00F611CB" w:rsidRPr="00F81F64" w:rsidTr="009E2FB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50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CA5899">
            <w:pPr>
              <w:rPr>
                <w:b/>
                <w:sz w:val="6"/>
                <w:szCs w:val="6"/>
              </w:rPr>
            </w:pPr>
          </w:p>
          <w:p w:rsidR="00F611CB" w:rsidRPr="009E2FB5" w:rsidRDefault="00F611CB" w:rsidP="00CA5899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DEBITO PUBBLICO</w:t>
            </w:r>
          </w:p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QUOTA INTERESSI AMMORTAMENTO MUTUI E PRESTITI OBBLIGAZIONARI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0,95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0,81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1,16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0,01</w:t>
            </w: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02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QUOTA CAPITALE AMMORTAMENTO MUTUI E PRESTITI OBBLIGAZIONARI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1,35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1,16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1,66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</w:tr>
      <w:tr w:rsidR="00F611CB" w:rsidRPr="004D78FD" w:rsidTr="009E2FB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AF7206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DEBITO PUBBLICO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2,30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1,97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2,82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0,01</w:t>
            </w:r>
          </w:p>
        </w:tc>
      </w:tr>
      <w:tr w:rsidR="00F611CB" w:rsidRPr="00F81F64" w:rsidTr="009E2FB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60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CA5899">
            <w:pPr>
              <w:rPr>
                <w:b/>
                <w:sz w:val="6"/>
                <w:szCs w:val="6"/>
              </w:rPr>
            </w:pPr>
          </w:p>
          <w:p w:rsidR="00F611CB" w:rsidRPr="009E2FB5" w:rsidRDefault="00F611CB" w:rsidP="00CA5899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ANTICIPAZIONI FINANZIARIE</w:t>
            </w:r>
          </w:p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RESTITUZIONE ANTICIPAZIONI DI TESORERIA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17,90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15,43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51,29</w:t>
            </w:r>
          </w:p>
        </w:tc>
      </w:tr>
      <w:tr w:rsidR="00F611CB" w:rsidRPr="004D78FD" w:rsidTr="009E2FB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AF7206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ANTICIPAZIONI FINANZIARIE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17,90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15,43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51,29</w:t>
            </w:r>
          </w:p>
        </w:tc>
      </w:tr>
      <w:tr w:rsidR="00F611CB" w:rsidRPr="00F81F64" w:rsidTr="009E2FB5">
        <w:trPr>
          <w:cantSplit/>
          <w:trHeight w:val="2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99</w:t>
            </w:r>
          </w:p>
        </w:tc>
        <w:tc>
          <w:tcPr>
            <w:tcW w:w="51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CA5899">
            <w:pPr>
              <w:rPr>
                <w:b/>
                <w:sz w:val="6"/>
                <w:szCs w:val="6"/>
              </w:rPr>
            </w:pPr>
          </w:p>
          <w:p w:rsidR="00F611CB" w:rsidRPr="009E2FB5" w:rsidRDefault="00F611CB" w:rsidP="00CA5899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SERVIZI PER CONTO TERZI</w:t>
            </w:r>
          </w:p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55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83" w:type="dxa"/>
            <w:gridSpan w:val="2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  <w:tc>
          <w:tcPr>
            <w:tcW w:w="147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b/>
                <w:sz w:val="11"/>
                <w:szCs w:val="11"/>
              </w:rPr>
            </w:pPr>
          </w:p>
        </w:tc>
      </w:tr>
      <w:tr w:rsidR="00F611CB" w:rsidRPr="005B5DE2" w:rsidTr="009E2FB5">
        <w:trPr>
          <w:cantSplit/>
          <w:trHeight w:val="170"/>
        </w:trPr>
        <w:tc>
          <w:tcPr>
            <w:tcW w:w="468" w:type="dxa"/>
            <w:tcBorders>
              <w:top w:val="nil"/>
              <w:left w:val="double" w:sz="4" w:space="0" w:color="auto"/>
              <w:bottom w:val="nil"/>
            </w:tcBorders>
          </w:tcPr>
          <w:p w:rsidR="00F611CB" w:rsidRPr="009E2FB5" w:rsidRDefault="00F611CB" w:rsidP="009E2FB5">
            <w:pPr>
              <w:jc w:val="center"/>
              <w:rPr>
                <w:sz w:val="11"/>
                <w:szCs w:val="11"/>
              </w:rPr>
            </w:pPr>
            <w:r w:rsidRPr="009E2FB5">
              <w:rPr>
                <w:rFonts w:ascii="Calibri" w:hAnsi="Calibri" w:cs="Calibri"/>
                <w:b/>
                <w:bCs/>
                <w:noProof/>
                <w:sz w:val="14"/>
                <w:szCs w:val="14"/>
              </w:rPr>
              <w:t>01</w:t>
            </w:r>
          </w:p>
        </w:tc>
        <w:tc>
          <w:tcPr>
            <w:tcW w:w="5170" w:type="dxa"/>
            <w:tcBorders>
              <w:top w:val="nil"/>
              <w:bottom w:val="nil"/>
            </w:tcBorders>
          </w:tcPr>
          <w:p w:rsidR="00F611CB" w:rsidRPr="009E2FB5" w:rsidRDefault="00F611CB" w:rsidP="00CA5899">
            <w:pPr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SERVIZI PER CONTO TERZI - PARTITE DI GIRO</w:t>
            </w:r>
          </w:p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14,12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13,66</w:t>
            </w:r>
          </w:p>
        </w:tc>
        <w:tc>
          <w:tcPr>
            <w:tcW w:w="1483" w:type="dxa"/>
            <w:gridSpan w:val="2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14,51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nil"/>
              <w:right w:val="double" w:sz="4" w:space="0" w:color="auto"/>
            </w:tcBorders>
          </w:tcPr>
          <w:p w:rsidR="00F611CB" w:rsidRPr="009E2FB5" w:rsidRDefault="00F611CB" w:rsidP="009E2FB5">
            <w:pPr>
              <w:jc w:val="right"/>
              <w:rPr>
                <w:sz w:val="14"/>
                <w:szCs w:val="14"/>
              </w:rPr>
            </w:pPr>
            <w:r w:rsidRPr="009E2FB5">
              <w:rPr>
                <w:noProof/>
                <w:sz w:val="14"/>
                <w:szCs w:val="14"/>
              </w:rPr>
              <w:t>11,70</w:t>
            </w:r>
          </w:p>
        </w:tc>
      </w:tr>
      <w:tr w:rsidR="00F611CB" w:rsidRPr="004D78FD" w:rsidTr="009E2FB5">
        <w:trPr>
          <w:cantSplit/>
          <w:trHeight w:val="258"/>
        </w:trPr>
        <w:tc>
          <w:tcPr>
            <w:tcW w:w="46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1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AF7206">
            <w:pPr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SERVIZI PER CONTO TERZI</w:t>
            </w:r>
          </w:p>
        </w:tc>
        <w:tc>
          <w:tcPr>
            <w:tcW w:w="1455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14,12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13,66</w:t>
            </w:r>
          </w:p>
        </w:tc>
        <w:tc>
          <w:tcPr>
            <w:tcW w:w="1483" w:type="dxa"/>
            <w:gridSpan w:val="2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14,51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0,00</w:t>
            </w:r>
          </w:p>
        </w:tc>
        <w:tc>
          <w:tcPr>
            <w:tcW w:w="1470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F611CB" w:rsidRPr="009E2FB5" w:rsidRDefault="00F611CB" w:rsidP="009E2FB5">
            <w:pPr>
              <w:jc w:val="center"/>
              <w:rPr>
                <w:b/>
                <w:sz w:val="6"/>
                <w:szCs w:val="6"/>
              </w:rPr>
            </w:pPr>
          </w:p>
          <w:p w:rsidR="00F611CB" w:rsidRPr="009E2FB5" w:rsidRDefault="00F611CB" w:rsidP="009E2FB5">
            <w:pPr>
              <w:jc w:val="right"/>
              <w:rPr>
                <w:b/>
                <w:sz w:val="14"/>
                <w:szCs w:val="14"/>
              </w:rPr>
            </w:pPr>
            <w:r w:rsidRPr="009E2FB5">
              <w:rPr>
                <w:b/>
                <w:noProof/>
                <w:sz w:val="14"/>
                <w:szCs w:val="14"/>
              </w:rPr>
              <w:t>11,70</w:t>
            </w:r>
          </w:p>
        </w:tc>
      </w:tr>
    </w:tbl>
    <w:p w:rsidR="00F611CB" w:rsidRDefault="00F611CB"/>
    <w:sectPr w:rsidR="00F611CB" w:rsidSect="008641BD">
      <w:headerReference w:type="default" r:id="rId6"/>
      <w:pgSz w:w="16838" w:h="11906" w:orient="landscape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1CB" w:rsidRDefault="00F611CB">
      <w:r>
        <w:separator/>
      </w:r>
    </w:p>
  </w:endnote>
  <w:endnote w:type="continuationSeparator" w:id="0">
    <w:p w:rsidR="00F611CB" w:rsidRDefault="00F61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1CB" w:rsidRDefault="00F611CB">
      <w:r>
        <w:separator/>
      </w:r>
    </w:p>
  </w:footnote>
  <w:footnote w:type="continuationSeparator" w:id="0">
    <w:p w:rsidR="00F611CB" w:rsidRDefault="00F61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930" w:type="dxa"/>
      <w:tblInd w:w="-42" w:type="dxa"/>
      <w:tblLayout w:type="fixed"/>
      <w:tblCellMar>
        <w:left w:w="70" w:type="dxa"/>
        <w:right w:w="70" w:type="dxa"/>
      </w:tblCellMar>
      <w:tblLook w:val="00A0"/>
    </w:tblPr>
    <w:tblGrid>
      <w:gridCol w:w="15930"/>
    </w:tblGrid>
    <w:tr w:rsidR="00F611CB">
      <w:trPr>
        <w:cantSplit/>
        <w:trHeight w:val="359"/>
        <w:tblHeader/>
      </w:trPr>
      <w:tc>
        <w:tcPr>
          <w:tcW w:w="15930" w:type="dxa"/>
          <w:vAlign w:val="center"/>
        </w:tcPr>
        <w:p w:rsidR="00F611CB" w:rsidRPr="007C4C4E" w:rsidRDefault="00F611CB">
          <w:pPr>
            <w:rPr>
              <w:rFonts w:ascii="Calibri" w:hAnsi="Calibri" w:cs="Calibri"/>
              <w:bCs/>
              <w:sz w:val="20"/>
              <w:szCs w:val="20"/>
            </w:rPr>
          </w:pPr>
          <w:bookmarkStart w:id="0" w:name="_GoBack"/>
          <w:bookmarkEnd w:id="0"/>
          <w:r>
            <w:rPr>
              <w:noProof/>
              <w:sz w:val="20"/>
              <w:szCs w:val="20"/>
            </w:rPr>
            <w:t>COMUNE DI PIEVE A NIEVOLE</w:t>
          </w:r>
        </w:p>
      </w:tc>
    </w:tr>
    <w:tr w:rsidR="00F611CB">
      <w:trPr>
        <w:cantSplit/>
        <w:tblHeader/>
      </w:trPr>
      <w:tc>
        <w:tcPr>
          <w:tcW w:w="15930" w:type="dxa"/>
          <w:vAlign w:val="center"/>
        </w:tcPr>
        <w:p w:rsidR="00F611CB" w:rsidRPr="007C4C4E" w:rsidRDefault="00F611CB">
          <w:pPr>
            <w:jc w:val="right"/>
            <w:rPr>
              <w:rFonts w:ascii="Calibri" w:hAnsi="Calibri" w:cs="Calibri"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Allegato n. 2-c</w:t>
          </w:r>
        </w:p>
      </w:tc>
    </w:tr>
    <w:tr w:rsidR="00F611CB">
      <w:trPr>
        <w:cantSplit/>
        <w:trHeight w:val="117"/>
        <w:tblHeader/>
      </w:trPr>
      <w:tc>
        <w:tcPr>
          <w:tcW w:w="15930" w:type="dxa"/>
          <w:vAlign w:val="center"/>
        </w:tcPr>
        <w:p w:rsidR="00F611CB" w:rsidRDefault="00F611CB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</w:p>
      </w:tc>
    </w:tr>
    <w:tr w:rsidR="00F611CB">
      <w:trPr>
        <w:cantSplit/>
        <w:tblHeader/>
      </w:trPr>
      <w:tc>
        <w:tcPr>
          <w:tcW w:w="15930" w:type="dxa"/>
          <w:vAlign w:val="center"/>
        </w:tcPr>
        <w:p w:rsidR="00F611CB" w:rsidRPr="007C4C4E" w:rsidRDefault="00F611CB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Piano degli indicatori di bilancio</w:t>
          </w:r>
        </w:p>
        <w:p w:rsidR="00F611CB" w:rsidRPr="007C4C4E" w:rsidRDefault="00F611CB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Indicatori analitici concernenti la composizione delle spese per missioni e programmi</w:t>
          </w:r>
        </w:p>
        <w:p w:rsidR="00F611CB" w:rsidRDefault="00F611CB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noProof/>
              <w:sz w:val="20"/>
              <w:szCs w:val="20"/>
            </w:rPr>
            <w:t>Rendiconto esercizio 2019</w:t>
          </w:r>
        </w:p>
      </w:tc>
    </w:tr>
    <w:tr w:rsidR="00F611CB">
      <w:trPr>
        <w:cantSplit/>
        <w:tblHeader/>
      </w:trPr>
      <w:tc>
        <w:tcPr>
          <w:tcW w:w="15930" w:type="dxa"/>
          <w:vAlign w:val="center"/>
        </w:tcPr>
        <w:p w:rsidR="00F611CB" w:rsidRDefault="00F611CB">
          <w:pPr>
            <w:jc w:val="right"/>
            <w:rPr>
              <w:rFonts w:ascii="Calibri" w:hAnsi="Calibri"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2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EC8"/>
    <w:rsid w:val="00034620"/>
    <w:rsid w:val="00036639"/>
    <w:rsid w:val="00053496"/>
    <w:rsid w:val="0016635D"/>
    <w:rsid w:val="001F2F60"/>
    <w:rsid w:val="00257F46"/>
    <w:rsid w:val="00481B6A"/>
    <w:rsid w:val="004D78FD"/>
    <w:rsid w:val="00561EC8"/>
    <w:rsid w:val="005B5DE2"/>
    <w:rsid w:val="0074179D"/>
    <w:rsid w:val="007C4C4E"/>
    <w:rsid w:val="007E6B97"/>
    <w:rsid w:val="008641BD"/>
    <w:rsid w:val="00893235"/>
    <w:rsid w:val="009E2FB5"/>
    <w:rsid w:val="00AA31BA"/>
    <w:rsid w:val="00AF7206"/>
    <w:rsid w:val="00B61B09"/>
    <w:rsid w:val="00BB4D4E"/>
    <w:rsid w:val="00C05A1C"/>
    <w:rsid w:val="00C06205"/>
    <w:rsid w:val="00CA5899"/>
    <w:rsid w:val="00DA724E"/>
    <w:rsid w:val="00DC388E"/>
    <w:rsid w:val="00EA7798"/>
    <w:rsid w:val="00EE1833"/>
    <w:rsid w:val="00F611CB"/>
    <w:rsid w:val="00F81F64"/>
    <w:rsid w:val="00F932E5"/>
    <w:rsid w:val="00FC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0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1B09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1B09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077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774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61B0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774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1B0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774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61B09"/>
    <w:rPr>
      <w:rFonts w:cs="Times New Roman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</Template>
  <TotalTime>0</TotalTime>
  <Pages>5</Pages>
  <Words>1006</Words>
  <Characters>5735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MISSIONI E PROGRAMMI</dc:title>
  <dc:subject/>
  <dc:creator>HrGest</dc:creator>
  <cp:keywords/>
  <dc:description/>
  <cp:lastModifiedBy>gildai</cp:lastModifiedBy>
  <cp:revision>2</cp:revision>
  <dcterms:created xsi:type="dcterms:W3CDTF">2020-07-09T10:38:00Z</dcterms:created>
  <dcterms:modified xsi:type="dcterms:W3CDTF">2020-07-09T10:38:00Z</dcterms:modified>
</cp:coreProperties>
</file>